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74"/>
        <w:gridCol w:w="6350"/>
      </w:tblGrid>
      <w:tr w:rsidR="006F6326" w:rsidTr="00DE5575">
        <w:tc>
          <w:tcPr>
            <w:tcW w:w="3574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B87695" w:rsidRDefault="00936F3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Sub-division of Units 5 and 6 Covered Market</w:t>
            </w:r>
            <w:r w:rsidR="00F4311E">
              <w:rPr>
                <w:rFonts w:ascii="Arial" w:hAnsi="Arial" w:cs="Arial"/>
              </w:rPr>
              <w:t>, Oxford</w:t>
            </w:r>
          </w:p>
          <w:p w:rsidR="00527EC2" w:rsidRPr="00A96C08" w:rsidRDefault="00527EC2" w:rsidP="008A22C6">
            <w:pPr>
              <w:rPr>
                <w:rFonts w:ascii="Arial" w:hAnsi="Arial" w:cs="Arial"/>
              </w:rPr>
            </w:pPr>
          </w:p>
        </w:tc>
      </w:tr>
      <w:tr w:rsidR="006F6326" w:rsidTr="00DE5575">
        <w:tc>
          <w:tcPr>
            <w:tcW w:w="3574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350" w:type="dxa"/>
          </w:tcPr>
          <w:p w:rsidR="00263039" w:rsidRPr="00A96C08" w:rsidRDefault="00936F3C" w:rsidP="00936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October 2021</w:t>
            </w:r>
          </w:p>
        </w:tc>
      </w:tr>
      <w:tr w:rsidR="00854133" w:rsidTr="00DE5575">
        <w:tc>
          <w:tcPr>
            <w:tcW w:w="3574" w:type="dxa"/>
          </w:tcPr>
          <w:p w:rsidR="00854133" w:rsidRPr="00854133" w:rsidRDefault="00854133" w:rsidP="00DE55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350" w:type="dxa"/>
          </w:tcPr>
          <w:p w:rsidR="00DE5575" w:rsidRPr="00DE5575" w:rsidRDefault="00CF41E2" w:rsidP="00DE5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4.</w:t>
            </w:r>
            <w:r w:rsidR="00DE55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of the Constitution</w:t>
            </w:r>
            <w:r w:rsidR="00DE5575">
              <w:rPr>
                <w:rFonts w:ascii="Arial" w:hAnsi="Arial" w:cs="Arial"/>
              </w:rPr>
              <w:t xml:space="preserve">: </w:t>
            </w:r>
            <w:r w:rsidR="00DE5575" w:rsidRPr="00DE5575">
              <w:rPr>
                <w:rFonts w:ascii="Arial" w:hAnsi="Arial" w:cs="Arial"/>
              </w:rPr>
              <w:t>All executive functions except the ones in Part 4.5, 4.6, and 4.7 are delegated to</w:t>
            </w:r>
          </w:p>
          <w:p w:rsidR="00CF41E2" w:rsidRDefault="00DE5575" w:rsidP="00DE5575">
            <w:pPr>
              <w:rPr>
                <w:rFonts w:ascii="Arial" w:hAnsi="Arial" w:cs="Arial"/>
              </w:rPr>
            </w:pPr>
            <w:r w:rsidRPr="00DE5575">
              <w:rPr>
                <w:rFonts w:ascii="Arial" w:hAnsi="Arial" w:cs="Arial"/>
              </w:rPr>
              <w:t>the officers in the senior management structure</w:t>
            </w:r>
          </w:p>
          <w:p w:rsidR="004A049B" w:rsidRPr="00E20A54" w:rsidRDefault="004A049B" w:rsidP="004A049B">
            <w:pPr>
              <w:rPr>
                <w:rFonts w:ascii="Arial" w:hAnsi="Arial" w:cs="Arial"/>
              </w:rPr>
            </w:pPr>
          </w:p>
        </w:tc>
      </w:tr>
      <w:tr w:rsidR="00B87695" w:rsidTr="00DE5575">
        <w:tc>
          <w:tcPr>
            <w:tcW w:w="3574" w:type="dxa"/>
          </w:tcPr>
          <w:p w:rsidR="003B1236" w:rsidRPr="00B87695" w:rsidRDefault="00854133" w:rsidP="00DE557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6350" w:type="dxa"/>
          </w:tcPr>
          <w:p w:rsidR="00DE5575" w:rsidRDefault="00DE5575" w:rsidP="00DE5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contract to ODS to undertake repair work and sub division, to provide 2 separate units, at  5 – 6 Covered Market, for the value of</w:t>
            </w:r>
            <w:r>
              <w:rPr>
                <w:rFonts w:ascii="Arial" w:hAnsi="Arial" w:cs="Arial"/>
              </w:rPr>
              <w:t xml:space="preserve"> circa</w:t>
            </w:r>
            <w:r>
              <w:rPr>
                <w:rFonts w:ascii="Arial" w:hAnsi="Arial" w:cs="Arial"/>
              </w:rPr>
              <w:t xml:space="preserve"> £18k in accordance with Part 19.11 of the Constitution</w:t>
            </w:r>
          </w:p>
          <w:p w:rsidR="00DE5575" w:rsidRDefault="00DE5575" w:rsidP="00936F3C">
            <w:pPr>
              <w:rPr>
                <w:rFonts w:ascii="Arial" w:hAnsi="Arial" w:cs="Arial"/>
              </w:rPr>
            </w:pPr>
          </w:p>
          <w:p w:rsidR="00936F3C" w:rsidRDefault="00F4311E" w:rsidP="00936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of the necessary works will be in the region of £</w:t>
            </w:r>
            <w:r w:rsidR="00936F3C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k</w:t>
            </w:r>
            <w:r w:rsidR="00DE5575">
              <w:rPr>
                <w:rFonts w:ascii="Arial" w:hAnsi="Arial" w:cs="Arial"/>
              </w:rPr>
              <w:t>.</w:t>
            </w:r>
            <w:r w:rsidR="00EC5405">
              <w:rPr>
                <w:rFonts w:ascii="Arial" w:hAnsi="Arial" w:cs="Arial"/>
              </w:rPr>
              <w:t xml:space="preserve"> A </w:t>
            </w:r>
            <w:r w:rsidR="00936F3C">
              <w:rPr>
                <w:rFonts w:ascii="Arial" w:hAnsi="Arial" w:cs="Arial"/>
              </w:rPr>
              <w:t xml:space="preserve">preliminary </w:t>
            </w:r>
            <w:r w:rsidR="00EC5405">
              <w:rPr>
                <w:rFonts w:ascii="Arial" w:hAnsi="Arial" w:cs="Arial"/>
              </w:rPr>
              <w:t>quotation has been provided by Oxford Direct Services.</w:t>
            </w:r>
            <w:r w:rsidR="001B29A9">
              <w:rPr>
                <w:rFonts w:ascii="Arial" w:hAnsi="Arial" w:cs="Arial"/>
              </w:rPr>
              <w:t xml:space="preserve"> </w:t>
            </w:r>
            <w:r w:rsidR="00936F3C">
              <w:rPr>
                <w:rFonts w:ascii="Arial" w:hAnsi="Arial" w:cs="Arial"/>
              </w:rPr>
              <w:t>This needs to be finalised once the Planning Conditions are discharged.</w:t>
            </w:r>
          </w:p>
          <w:p w:rsidR="00527EC2" w:rsidRPr="00A96C08" w:rsidRDefault="00527EC2" w:rsidP="00DE5575">
            <w:pPr>
              <w:rPr>
                <w:rFonts w:ascii="Arial" w:hAnsi="Arial" w:cs="Arial"/>
              </w:rPr>
            </w:pPr>
          </w:p>
        </w:tc>
      </w:tr>
      <w:tr w:rsidR="00373F5D" w:rsidTr="00DE5575">
        <w:tc>
          <w:tcPr>
            <w:tcW w:w="3574" w:type="dxa"/>
          </w:tcPr>
          <w:p w:rsidR="00373F5D" w:rsidRPr="00373F5D" w:rsidRDefault="00373F5D" w:rsidP="00DE55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350" w:type="dxa"/>
          </w:tcPr>
          <w:p w:rsidR="00F4311E" w:rsidRDefault="00117474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past, 5/6 h</w:t>
            </w:r>
            <w:r w:rsidR="00DE5575">
              <w:rPr>
                <w:rFonts w:ascii="Arial" w:hAnsi="Arial" w:cs="Arial"/>
              </w:rPr>
              <w:t xml:space="preserve">ave been let as a single unit. </w:t>
            </w:r>
            <w:r>
              <w:rPr>
                <w:rFonts w:ascii="Arial" w:hAnsi="Arial" w:cs="Arial"/>
              </w:rPr>
              <w:t>The emphasis now is for smaller units.  Sub division will mean two smaller units will be provided, as originally</w:t>
            </w:r>
            <w:r w:rsidR="00DE5575">
              <w:rPr>
                <w:rFonts w:ascii="Arial" w:hAnsi="Arial" w:cs="Arial"/>
              </w:rPr>
              <w:t>.</w:t>
            </w:r>
          </w:p>
          <w:p w:rsidR="00F4311E" w:rsidRPr="00A96C08" w:rsidRDefault="00F4311E" w:rsidP="00CB5E4F">
            <w:pPr>
              <w:rPr>
                <w:rFonts w:ascii="Arial" w:hAnsi="Arial" w:cs="Arial"/>
              </w:rPr>
            </w:pPr>
          </w:p>
        </w:tc>
      </w:tr>
      <w:tr w:rsidR="00DC2E8D" w:rsidTr="00DE5575">
        <w:tc>
          <w:tcPr>
            <w:tcW w:w="3574" w:type="dxa"/>
          </w:tcPr>
          <w:p w:rsidR="00DC2E8D" w:rsidRPr="008E4629" w:rsidRDefault="008E4629" w:rsidP="00DE55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350" w:type="dxa"/>
          </w:tcPr>
          <w:p w:rsidR="00512BF6" w:rsidRDefault="00117474" w:rsidP="0043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two smaller units for easier letting</w:t>
            </w:r>
            <w:r w:rsidR="00DE5575">
              <w:rPr>
                <w:rFonts w:ascii="Arial" w:hAnsi="Arial" w:cs="Arial"/>
              </w:rPr>
              <w:t>.</w:t>
            </w:r>
          </w:p>
          <w:p w:rsidR="00DE5575" w:rsidRDefault="00DE5575" w:rsidP="0043175A">
            <w:pPr>
              <w:rPr>
                <w:rFonts w:ascii="Arial" w:hAnsi="Arial" w:cs="Arial"/>
              </w:rPr>
            </w:pPr>
          </w:p>
          <w:p w:rsidR="00DE5575" w:rsidRPr="00A96C08" w:rsidRDefault="00DE5575" w:rsidP="0043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Assets identified the requirement for these works</w:t>
            </w:r>
          </w:p>
        </w:tc>
      </w:tr>
      <w:tr w:rsidR="00B87695" w:rsidTr="00DE5575">
        <w:tc>
          <w:tcPr>
            <w:tcW w:w="3574" w:type="dxa"/>
          </w:tcPr>
          <w:p w:rsidR="00B87695" w:rsidRPr="00B87695" w:rsidRDefault="00B87695" w:rsidP="00DE5575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350" w:type="dxa"/>
          </w:tcPr>
          <w:p w:rsidR="00B87695" w:rsidRPr="00A96C08" w:rsidRDefault="00FD6717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  <w:r w:rsidR="00DE5575">
              <w:rPr>
                <w:rFonts w:ascii="Arial" w:hAnsi="Arial" w:cs="Arial"/>
              </w:rPr>
              <w:t>, Head of Corporate Property</w:t>
            </w:r>
          </w:p>
        </w:tc>
      </w:tr>
      <w:tr w:rsidR="006F6326" w:rsidTr="00DE5575">
        <w:tc>
          <w:tcPr>
            <w:tcW w:w="3574" w:type="dxa"/>
          </w:tcPr>
          <w:p w:rsidR="006F6326" w:rsidRDefault="006F6326" w:rsidP="00DE557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263039" w:rsidRPr="00A96C08" w:rsidRDefault="00117474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the double unit as currently – this size of unit is more difficult to let.</w:t>
            </w:r>
          </w:p>
        </w:tc>
      </w:tr>
      <w:tr w:rsidR="006F6326" w:rsidTr="00DE5575">
        <w:trPr>
          <w:trHeight w:val="570"/>
        </w:trPr>
        <w:tc>
          <w:tcPr>
            <w:tcW w:w="3574" w:type="dxa"/>
          </w:tcPr>
          <w:p w:rsidR="00C678ED" w:rsidRPr="00C678ED" w:rsidRDefault="006F6326" w:rsidP="00DE557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350" w:type="dxa"/>
          </w:tcPr>
          <w:p w:rsidR="00512BF6" w:rsidRPr="00A96C08" w:rsidRDefault="0011747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Drawings </w:t>
            </w:r>
            <w:r w:rsidR="00512BF6">
              <w:rPr>
                <w:rFonts w:ascii="Arial" w:hAnsi="Arial" w:cs="Arial"/>
              </w:rPr>
              <w:t>of the works</w:t>
            </w:r>
            <w:r>
              <w:rPr>
                <w:rFonts w:ascii="Arial" w:hAnsi="Arial" w:cs="Arial"/>
              </w:rPr>
              <w:t>, copies of Planning Permission and Conservation Consent</w:t>
            </w:r>
            <w:r w:rsidR="00512BF6">
              <w:rPr>
                <w:rFonts w:ascii="Arial" w:hAnsi="Arial" w:cs="Arial"/>
              </w:rPr>
              <w:t xml:space="preserve"> can be provided on request</w:t>
            </w:r>
          </w:p>
        </w:tc>
      </w:tr>
      <w:tr w:rsidR="006F6326" w:rsidTr="00DE5575">
        <w:tc>
          <w:tcPr>
            <w:tcW w:w="3574" w:type="dxa"/>
          </w:tcPr>
          <w:p w:rsidR="003505E0" w:rsidRDefault="003505E0" w:rsidP="00DE55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DE5575">
        <w:tc>
          <w:tcPr>
            <w:tcW w:w="3574" w:type="dxa"/>
          </w:tcPr>
          <w:p w:rsidR="006F6326" w:rsidRPr="008E4629" w:rsidRDefault="006F6326" w:rsidP="00DE5575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DE5575" w:rsidP="00117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DE5575">
        <w:tc>
          <w:tcPr>
            <w:tcW w:w="3574" w:type="dxa"/>
          </w:tcPr>
          <w:p w:rsidR="006F6326" w:rsidRPr="006F6326" w:rsidRDefault="006F6326" w:rsidP="00DE5575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50" w:type="dxa"/>
          </w:tcPr>
          <w:p w:rsidR="006F6326" w:rsidRPr="00A96C08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known</w:t>
            </w:r>
          </w:p>
        </w:tc>
      </w:tr>
      <w:tr w:rsidR="00B87695" w:rsidTr="00DE5575">
        <w:tc>
          <w:tcPr>
            <w:tcW w:w="3574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350" w:type="dxa"/>
          </w:tcPr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Katharine Gould</w:t>
            </w:r>
          </w:p>
          <w:p w:rsidR="00512BF6" w:rsidRDefault="00512BF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Building Surveyor, Property Services</w:t>
            </w:r>
          </w:p>
          <w:p w:rsidR="00512BF6" w:rsidRPr="00A96C08" w:rsidRDefault="0011747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71CE">
              <w:rPr>
                <w:rFonts w:ascii="Arial" w:hAnsi="Arial" w:cs="Arial"/>
              </w:rPr>
              <w:t>8 October</w:t>
            </w:r>
            <w:r w:rsidR="00512BF6">
              <w:rPr>
                <w:rFonts w:ascii="Arial" w:hAnsi="Arial" w:cs="Arial"/>
              </w:rPr>
              <w:t xml:space="preserve"> 2021</w:t>
            </w:r>
          </w:p>
        </w:tc>
      </w:tr>
    </w:tbl>
    <w:p w:rsidR="00DE5575" w:rsidRDefault="00DE5575" w:rsidP="008A22C6"/>
    <w:p w:rsidR="00DE5575" w:rsidRDefault="00DE5575" w:rsidP="008A22C6"/>
    <w:p w:rsidR="00DE5575" w:rsidRDefault="00DE5575" w:rsidP="008A22C6"/>
    <w:p w:rsidR="00DE5575" w:rsidRDefault="00DE5575" w:rsidP="008A22C6"/>
    <w:p w:rsidR="00DE5575" w:rsidRDefault="00DE5575" w:rsidP="008A22C6"/>
    <w:p w:rsidR="00DE5575" w:rsidRDefault="00DE5575" w:rsidP="008A22C6"/>
    <w:p w:rsidR="00DE5575" w:rsidRDefault="00DE5575" w:rsidP="008A22C6"/>
    <w:p w:rsidR="00DE5575" w:rsidRDefault="00DE5575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4110"/>
        <w:gridCol w:w="2268"/>
      </w:tblGrid>
      <w:tr w:rsidR="00DD4885" w:rsidRPr="00A96C08" w:rsidTr="00DE5575">
        <w:trPr>
          <w:trHeight w:val="516"/>
        </w:trPr>
        <w:tc>
          <w:tcPr>
            <w:tcW w:w="3545" w:type="dxa"/>
          </w:tcPr>
          <w:p w:rsidR="00DD4885" w:rsidRPr="00CD4BC9" w:rsidRDefault="00DE5575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Decision maker</w:t>
            </w:r>
          </w:p>
        </w:tc>
        <w:tc>
          <w:tcPr>
            <w:tcW w:w="4110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2268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DE5575">
        <w:trPr>
          <w:trHeight w:val="516"/>
        </w:trPr>
        <w:tc>
          <w:tcPr>
            <w:tcW w:w="3545" w:type="dxa"/>
            <w:vAlign w:val="center"/>
          </w:tcPr>
          <w:p w:rsidR="00DD4885" w:rsidRPr="00BF240D" w:rsidRDefault="00DD4885" w:rsidP="00DE5575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E5575" w:rsidRDefault="00DE5575" w:rsidP="00DE557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B9F6BB" wp14:editId="793B22CC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575" w:rsidRPr="00A96C08" w:rsidRDefault="00DE5575" w:rsidP="00DE5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</w:tc>
        <w:tc>
          <w:tcPr>
            <w:tcW w:w="2268" w:type="dxa"/>
            <w:vAlign w:val="center"/>
          </w:tcPr>
          <w:p w:rsidR="00DD4885" w:rsidRPr="00A96C08" w:rsidRDefault="00DE5575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October 2021</w:t>
            </w:r>
          </w:p>
        </w:tc>
      </w:tr>
    </w:tbl>
    <w:p w:rsidR="008E4629" w:rsidRDefault="008E4629" w:rsidP="00DE5575">
      <w:pPr>
        <w:rPr>
          <w:rFonts w:ascii="Arial" w:hAnsi="Arial" w:cs="Arial"/>
        </w:rPr>
      </w:pPr>
      <w:bookmarkStart w:id="0" w:name="_GoBack"/>
      <w:bookmarkEnd w:id="0"/>
    </w:p>
    <w:sectPr w:rsidR="008E4629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17474"/>
    <w:rsid w:val="001B29A9"/>
    <w:rsid w:val="00231385"/>
    <w:rsid w:val="002611EB"/>
    <w:rsid w:val="00263039"/>
    <w:rsid w:val="002A07C9"/>
    <w:rsid w:val="002B53D4"/>
    <w:rsid w:val="002E61DD"/>
    <w:rsid w:val="0032528D"/>
    <w:rsid w:val="00335A9B"/>
    <w:rsid w:val="003505E0"/>
    <w:rsid w:val="003547CD"/>
    <w:rsid w:val="00373F5D"/>
    <w:rsid w:val="003A71CE"/>
    <w:rsid w:val="003B1236"/>
    <w:rsid w:val="004000D7"/>
    <w:rsid w:val="00405321"/>
    <w:rsid w:val="00424A92"/>
    <w:rsid w:val="0043175A"/>
    <w:rsid w:val="004A049B"/>
    <w:rsid w:val="004B1944"/>
    <w:rsid w:val="004C3FF0"/>
    <w:rsid w:val="005013C5"/>
    <w:rsid w:val="00504E43"/>
    <w:rsid w:val="00512BF6"/>
    <w:rsid w:val="00527EC2"/>
    <w:rsid w:val="00532DF2"/>
    <w:rsid w:val="005C6416"/>
    <w:rsid w:val="005E37E4"/>
    <w:rsid w:val="00616F3F"/>
    <w:rsid w:val="006247C4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14D64"/>
    <w:rsid w:val="00936F3C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CF41E2"/>
    <w:rsid w:val="00D33F83"/>
    <w:rsid w:val="00D543D9"/>
    <w:rsid w:val="00DB01D4"/>
    <w:rsid w:val="00DC2E8D"/>
    <w:rsid w:val="00DD1A34"/>
    <w:rsid w:val="00DD4885"/>
    <w:rsid w:val="00DD51B2"/>
    <w:rsid w:val="00DE5575"/>
    <w:rsid w:val="00E127E3"/>
    <w:rsid w:val="00E20A54"/>
    <w:rsid w:val="00E270E5"/>
    <w:rsid w:val="00E97F84"/>
    <w:rsid w:val="00EC5405"/>
    <w:rsid w:val="00F11FD1"/>
    <w:rsid w:val="00F4311E"/>
    <w:rsid w:val="00F64579"/>
    <w:rsid w:val="00FD3A8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1A8B-3DD3-4013-9719-CBE85B0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F45D0F31</Template>
  <TotalTime>150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BROWN Andrew J</cp:lastModifiedBy>
  <cp:revision>28</cp:revision>
  <cp:lastPrinted>2015-07-27T09:35:00Z</cp:lastPrinted>
  <dcterms:created xsi:type="dcterms:W3CDTF">2020-09-28T11:05:00Z</dcterms:created>
  <dcterms:modified xsi:type="dcterms:W3CDTF">2021-10-28T10:47:00Z</dcterms:modified>
</cp:coreProperties>
</file>